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98" w:rsidRDefault="00AF1D98" w:rsidP="00AF1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ОРЛОВСКОГО СЕЛЬСКОГО ПОСЕЛЕНИЯ</w:t>
      </w:r>
    </w:p>
    <w:p w:rsidR="00AF1D98" w:rsidRDefault="00AF1D98" w:rsidP="00AF1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  <w:r>
        <w:rPr>
          <w:b/>
          <w:sz w:val="28"/>
          <w:szCs w:val="28"/>
        </w:rPr>
        <w:br/>
        <w:t>ОМСКОЙ ОБЛАСТИ</w:t>
      </w:r>
    </w:p>
    <w:p w:rsidR="00AF1D98" w:rsidRDefault="00AF1D98" w:rsidP="00AF1D98">
      <w:pPr>
        <w:jc w:val="center"/>
        <w:rPr>
          <w:b/>
          <w:sz w:val="28"/>
          <w:szCs w:val="28"/>
        </w:rPr>
      </w:pPr>
    </w:p>
    <w:p w:rsidR="00AF1D98" w:rsidRDefault="00AF1D98" w:rsidP="00AF1D98">
      <w:pPr>
        <w:jc w:val="center"/>
        <w:rPr>
          <w:b/>
          <w:sz w:val="32"/>
          <w:szCs w:val="32"/>
        </w:rPr>
      </w:pPr>
    </w:p>
    <w:p w:rsidR="00AF1D98" w:rsidRDefault="00AF1D98" w:rsidP="00AF1D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AF1D98" w:rsidRDefault="00AF1D98" w:rsidP="00AF1D98">
      <w:pPr>
        <w:jc w:val="center"/>
        <w:rPr>
          <w:b/>
          <w:sz w:val="32"/>
          <w:szCs w:val="32"/>
        </w:rPr>
      </w:pPr>
    </w:p>
    <w:p w:rsidR="00AF1D98" w:rsidRDefault="00AF1D98" w:rsidP="00AF1D98">
      <w:pPr>
        <w:jc w:val="center"/>
        <w:rPr>
          <w:sz w:val="32"/>
          <w:szCs w:val="32"/>
        </w:rPr>
      </w:pPr>
    </w:p>
    <w:p w:rsidR="00AF1D98" w:rsidRDefault="00314E54" w:rsidP="00AF1D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</w:t>
      </w:r>
      <w:r w:rsidR="003B7E5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10</w:t>
      </w:r>
      <w:r w:rsidR="003B7E51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24г.</w:t>
      </w:r>
      <w:r w:rsidR="003B7E51">
        <w:rPr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AF1D98"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29</w:t>
      </w:r>
      <w:r w:rsidR="00AF1D98">
        <w:rPr>
          <w:sz w:val="28"/>
          <w:szCs w:val="28"/>
        </w:rPr>
        <w:t>-р</w:t>
      </w:r>
    </w:p>
    <w:p w:rsidR="009C4607" w:rsidRPr="009C4607" w:rsidRDefault="009C4607" w:rsidP="00AF1D98">
      <w:pPr>
        <w:rPr>
          <w:sz w:val="28"/>
          <w:szCs w:val="28"/>
          <w:lang w:val="ru-RU"/>
        </w:rPr>
      </w:pPr>
    </w:p>
    <w:p w:rsidR="00D940DA" w:rsidRDefault="00AF1D98" w:rsidP="00AF1D98">
      <w:pPr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О </w:t>
      </w:r>
      <w:r w:rsidR="00D940DA">
        <w:rPr>
          <w:noProof/>
          <w:sz w:val="28"/>
          <w:szCs w:val="28"/>
          <w:lang w:val="ru-RU"/>
        </w:rPr>
        <w:t>назначении комиссии по проведению аукционов по продаже муниципальной собственности и заключению договоров аренды муниципальной собственности и земельных участков</w:t>
      </w:r>
    </w:p>
    <w:p w:rsidR="00AF1D98" w:rsidRDefault="00AF1D98" w:rsidP="00AF1D98">
      <w:pPr>
        <w:rPr>
          <w:noProof/>
          <w:sz w:val="28"/>
          <w:szCs w:val="28"/>
          <w:lang w:val="ru-RU"/>
        </w:rPr>
      </w:pPr>
    </w:p>
    <w:p w:rsidR="00AF1D98" w:rsidRDefault="00AF1D98" w:rsidP="00AF1D98">
      <w:pPr>
        <w:ind w:firstLine="851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 соответствии с Федеральным законом «О приватизации государственного и муниципального имущества» от 21.12.2001 года № 178-ФЗ и программой приватизации муниципальной собственности Орловского сельского поселения Калачинского муниципального района на 20</w:t>
      </w:r>
      <w:r w:rsidR="00070116">
        <w:rPr>
          <w:noProof/>
          <w:sz w:val="28"/>
          <w:szCs w:val="28"/>
          <w:lang w:val="ru-RU"/>
        </w:rPr>
        <w:t>24</w:t>
      </w:r>
      <w:r>
        <w:rPr>
          <w:noProof/>
          <w:sz w:val="28"/>
          <w:szCs w:val="28"/>
          <w:lang w:val="ru-RU"/>
        </w:rPr>
        <w:t xml:space="preserve"> год, </w:t>
      </w:r>
      <w:r w:rsidR="00D940DA">
        <w:rPr>
          <w:noProof/>
          <w:sz w:val="28"/>
          <w:szCs w:val="28"/>
          <w:lang w:val="ru-RU"/>
        </w:rPr>
        <w:t>руководствясь Гражданским кодексом Россйской Федерации, Земельным кодексом Российской Федерации, Уставом Орловского сельского поселения</w:t>
      </w:r>
      <w:r w:rsidR="00195057">
        <w:rPr>
          <w:noProof/>
          <w:sz w:val="28"/>
          <w:szCs w:val="28"/>
          <w:lang w:val="ru-RU"/>
        </w:rPr>
        <w:t xml:space="preserve"> Калачинского муниципального района Омской области</w:t>
      </w:r>
      <w:r>
        <w:rPr>
          <w:noProof/>
          <w:sz w:val="28"/>
          <w:szCs w:val="28"/>
          <w:lang w:val="ru-RU"/>
        </w:rPr>
        <w:t>:</w:t>
      </w:r>
    </w:p>
    <w:p w:rsidR="00DC0921" w:rsidRDefault="00DC0921" w:rsidP="00AF1D98">
      <w:pPr>
        <w:ind w:firstLine="851"/>
        <w:jc w:val="both"/>
        <w:rPr>
          <w:noProof/>
          <w:sz w:val="28"/>
          <w:szCs w:val="28"/>
          <w:lang w:val="ru-RU"/>
        </w:rPr>
      </w:pPr>
    </w:p>
    <w:p w:rsidR="00D940DA" w:rsidRPr="00D20F67" w:rsidRDefault="00AF1D98" w:rsidP="0007011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t xml:space="preserve">       1.</w:t>
      </w:r>
      <w:r w:rsidR="00DC0921" w:rsidRPr="00DC0921">
        <w:rPr>
          <w:noProof/>
          <w:sz w:val="28"/>
          <w:szCs w:val="28"/>
          <w:lang w:val="ru-RU"/>
        </w:rPr>
        <w:t xml:space="preserve"> </w:t>
      </w:r>
      <w:r w:rsidR="00D940DA">
        <w:rPr>
          <w:sz w:val="28"/>
          <w:szCs w:val="28"/>
          <w:lang w:val="ru-RU"/>
        </w:rPr>
        <w:t>Назначить комиссию по</w:t>
      </w:r>
      <w:r w:rsidR="00195057">
        <w:rPr>
          <w:sz w:val="28"/>
          <w:szCs w:val="28"/>
          <w:lang w:val="ru-RU"/>
        </w:rPr>
        <w:t xml:space="preserve"> </w:t>
      </w:r>
      <w:r w:rsidR="00D940DA">
        <w:rPr>
          <w:sz w:val="28"/>
          <w:szCs w:val="28"/>
          <w:lang w:val="ru-RU"/>
        </w:rPr>
        <w:t>проведению</w:t>
      </w:r>
      <w:r w:rsidR="00D940DA" w:rsidRPr="00D20F67">
        <w:rPr>
          <w:sz w:val="28"/>
          <w:szCs w:val="28"/>
        </w:rPr>
        <w:t xml:space="preserve"> </w:t>
      </w:r>
      <w:r w:rsidR="00D940DA">
        <w:rPr>
          <w:noProof/>
          <w:sz w:val="28"/>
          <w:szCs w:val="28"/>
          <w:lang w:val="ru-RU"/>
        </w:rPr>
        <w:t>аукционов по продаже муниципальной собственности и заключению договоров аренды муниципальной собственности и земельных участков</w:t>
      </w:r>
      <w:r w:rsidR="00195057">
        <w:rPr>
          <w:noProof/>
          <w:sz w:val="28"/>
          <w:szCs w:val="28"/>
          <w:lang w:val="ru-RU"/>
        </w:rPr>
        <w:t xml:space="preserve"> в составе:</w:t>
      </w:r>
    </w:p>
    <w:p w:rsidR="00DC0921" w:rsidRDefault="00D940DA" w:rsidP="00070116">
      <w:pPr>
        <w:jc w:val="both"/>
        <w:rPr>
          <w:noProof/>
          <w:sz w:val="28"/>
          <w:szCs w:val="28"/>
          <w:lang w:val="ru-RU" w:eastAsia="en-US"/>
        </w:rPr>
      </w:pPr>
      <w:r>
        <w:rPr>
          <w:noProof/>
          <w:sz w:val="28"/>
          <w:szCs w:val="28"/>
          <w:lang w:val="ru-RU" w:eastAsia="en-US"/>
        </w:rPr>
        <w:t xml:space="preserve"> </w:t>
      </w:r>
      <w:r w:rsidR="00195057">
        <w:rPr>
          <w:noProof/>
          <w:sz w:val="28"/>
          <w:szCs w:val="28"/>
          <w:lang w:val="ru-RU" w:eastAsia="en-US"/>
        </w:rPr>
        <w:t xml:space="preserve">   </w:t>
      </w:r>
      <w:r>
        <w:rPr>
          <w:noProof/>
          <w:sz w:val="28"/>
          <w:szCs w:val="28"/>
          <w:lang w:val="ru-RU" w:eastAsia="en-US"/>
        </w:rPr>
        <w:t>Предедатель комиссии – Рау Ольга Эдмун</w:t>
      </w:r>
      <w:r w:rsidR="001C7409">
        <w:rPr>
          <w:noProof/>
          <w:sz w:val="28"/>
          <w:szCs w:val="28"/>
          <w:lang w:val="ru-RU" w:eastAsia="en-US"/>
        </w:rPr>
        <w:t>т</w:t>
      </w:r>
      <w:bookmarkStart w:id="0" w:name="_GoBack"/>
      <w:bookmarkEnd w:id="0"/>
      <w:r>
        <w:rPr>
          <w:noProof/>
          <w:sz w:val="28"/>
          <w:szCs w:val="28"/>
          <w:lang w:val="ru-RU" w:eastAsia="en-US"/>
        </w:rPr>
        <w:t>овна, глава сельского поселения;</w:t>
      </w:r>
    </w:p>
    <w:p w:rsidR="00D940DA" w:rsidRDefault="00195057" w:rsidP="00070116">
      <w:pPr>
        <w:jc w:val="both"/>
        <w:rPr>
          <w:noProof/>
          <w:sz w:val="28"/>
          <w:szCs w:val="28"/>
          <w:lang w:val="ru-RU" w:eastAsia="en-US"/>
        </w:rPr>
      </w:pPr>
      <w:r>
        <w:rPr>
          <w:noProof/>
          <w:sz w:val="28"/>
          <w:szCs w:val="28"/>
          <w:lang w:val="ru-RU" w:eastAsia="en-US"/>
        </w:rPr>
        <w:t xml:space="preserve">    Секретарь –</w:t>
      </w:r>
      <w:r w:rsidR="00070116">
        <w:rPr>
          <w:noProof/>
          <w:sz w:val="28"/>
          <w:szCs w:val="28"/>
          <w:lang w:val="ru-RU" w:eastAsia="en-US"/>
        </w:rPr>
        <w:t>Машнина С.Ю.</w:t>
      </w:r>
      <w:r>
        <w:rPr>
          <w:noProof/>
          <w:sz w:val="28"/>
          <w:szCs w:val="28"/>
          <w:lang w:val="ru-RU" w:eastAsia="en-US"/>
        </w:rPr>
        <w:t xml:space="preserve">, </w:t>
      </w:r>
      <w:r w:rsidR="00070116">
        <w:rPr>
          <w:noProof/>
          <w:sz w:val="28"/>
          <w:szCs w:val="28"/>
          <w:lang w:val="ru-RU" w:eastAsia="en-US"/>
        </w:rPr>
        <w:t xml:space="preserve"> специалист по вопросам земельных и имущественных отношений </w:t>
      </w:r>
      <w:r>
        <w:rPr>
          <w:noProof/>
          <w:sz w:val="28"/>
          <w:szCs w:val="28"/>
          <w:lang w:val="ru-RU" w:eastAsia="en-US"/>
        </w:rPr>
        <w:t>администрации сельского поселения;</w:t>
      </w:r>
    </w:p>
    <w:p w:rsidR="00195057" w:rsidRDefault="00195057" w:rsidP="00070116">
      <w:pPr>
        <w:jc w:val="both"/>
        <w:rPr>
          <w:noProof/>
          <w:sz w:val="28"/>
          <w:szCs w:val="28"/>
          <w:lang w:val="ru-RU" w:eastAsia="en-US"/>
        </w:rPr>
      </w:pPr>
      <w:r>
        <w:rPr>
          <w:noProof/>
          <w:sz w:val="28"/>
          <w:szCs w:val="28"/>
          <w:lang w:val="ru-RU" w:eastAsia="en-US"/>
        </w:rPr>
        <w:t xml:space="preserve">      Члены комиссии:</w:t>
      </w:r>
    </w:p>
    <w:p w:rsidR="00195057" w:rsidRDefault="00195057" w:rsidP="00070116">
      <w:pPr>
        <w:jc w:val="both"/>
        <w:rPr>
          <w:noProof/>
          <w:sz w:val="28"/>
          <w:szCs w:val="28"/>
          <w:lang w:val="ru-RU" w:eastAsia="en-US"/>
        </w:rPr>
      </w:pPr>
      <w:r>
        <w:rPr>
          <w:noProof/>
          <w:sz w:val="28"/>
          <w:szCs w:val="28"/>
          <w:lang w:val="ru-RU" w:eastAsia="en-US"/>
        </w:rPr>
        <w:t xml:space="preserve">      </w:t>
      </w:r>
      <w:r w:rsidR="00070116">
        <w:rPr>
          <w:noProof/>
          <w:sz w:val="28"/>
          <w:szCs w:val="28"/>
          <w:lang w:val="ru-RU" w:eastAsia="en-US"/>
        </w:rPr>
        <w:t xml:space="preserve">Адлер Ольга Владимировна </w:t>
      </w:r>
      <w:r>
        <w:rPr>
          <w:noProof/>
          <w:sz w:val="28"/>
          <w:szCs w:val="28"/>
          <w:lang w:val="ru-RU" w:eastAsia="en-US"/>
        </w:rPr>
        <w:t xml:space="preserve"> –</w:t>
      </w:r>
      <w:r w:rsidR="00070116">
        <w:rPr>
          <w:noProof/>
          <w:sz w:val="28"/>
          <w:szCs w:val="28"/>
          <w:lang w:val="ru-RU" w:eastAsia="en-US"/>
        </w:rPr>
        <w:t xml:space="preserve">главный специалист </w:t>
      </w:r>
      <w:r>
        <w:rPr>
          <w:noProof/>
          <w:sz w:val="28"/>
          <w:szCs w:val="28"/>
          <w:lang w:val="ru-RU" w:eastAsia="en-US"/>
        </w:rPr>
        <w:t xml:space="preserve"> администрац</w:t>
      </w:r>
      <w:r w:rsidR="00070116">
        <w:rPr>
          <w:noProof/>
          <w:sz w:val="28"/>
          <w:szCs w:val="28"/>
          <w:lang w:val="ru-RU" w:eastAsia="en-US"/>
        </w:rPr>
        <w:t>ии сельского поселения.</w:t>
      </w:r>
    </w:p>
    <w:p w:rsidR="00070116" w:rsidRDefault="00070116" w:rsidP="00070116">
      <w:pPr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en-US"/>
        </w:rPr>
        <w:t xml:space="preserve">      2. Распоряжение главы Орловского сельского поселения Калачинского муниципального района Омской области от 13.08.2018г. № 16-р «</w:t>
      </w:r>
      <w:r>
        <w:rPr>
          <w:noProof/>
          <w:sz w:val="28"/>
          <w:szCs w:val="28"/>
          <w:lang w:val="ru-RU"/>
        </w:rPr>
        <w:t>О назначении комиссии по проведению аукционов по продаже муниципальной собственности и заключению договоров аренды муниципальной собственности и земельных участков» признать утратившим силу.</w:t>
      </w:r>
    </w:p>
    <w:p w:rsidR="00AF1D98" w:rsidRPr="00993CB9" w:rsidRDefault="00DC0921" w:rsidP="00DC0921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  </w:t>
      </w:r>
      <w:r w:rsidR="00AF1D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FC0CBC">
        <w:rPr>
          <w:sz w:val="28"/>
          <w:szCs w:val="28"/>
          <w:lang w:val="ru-RU"/>
        </w:rPr>
        <w:t xml:space="preserve"> </w:t>
      </w:r>
      <w:r w:rsidR="00AF1D98">
        <w:rPr>
          <w:sz w:val="28"/>
          <w:szCs w:val="28"/>
          <w:lang w:val="ru-RU"/>
        </w:rPr>
        <w:t xml:space="preserve"> </w:t>
      </w:r>
      <w:r w:rsidR="00070116">
        <w:rPr>
          <w:sz w:val="28"/>
          <w:szCs w:val="28"/>
          <w:lang w:val="ru-RU"/>
        </w:rPr>
        <w:t>3</w:t>
      </w:r>
      <w:r w:rsidR="00AF1D98">
        <w:rPr>
          <w:sz w:val="28"/>
          <w:szCs w:val="28"/>
          <w:lang w:val="ru-RU"/>
        </w:rPr>
        <w:t xml:space="preserve">. </w:t>
      </w:r>
      <w:r w:rsidR="00AF1D98" w:rsidRPr="00993CB9">
        <w:rPr>
          <w:sz w:val="28"/>
          <w:szCs w:val="28"/>
          <w:lang w:val="ru-RU"/>
        </w:rPr>
        <w:t>Контроль исполнения настоящего распоряжения оставляю за собой.</w:t>
      </w:r>
    </w:p>
    <w:p w:rsidR="00AF1D98" w:rsidRPr="00993CB9" w:rsidRDefault="00AF1D98" w:rsidP="00AF1D98">
      <w:pPr>
        <w:rPr>
          <w:sz w:val="28"/>
          <w:szCs w:val="28"/>
          <w:lang w:val="ru-RU"/>
        </w:rPr>
      </w:pPr>
    </w:p>
    <w:p w:rsidR="00AF1D98" w:rsidRPr="00993CB9" w:rsidRDefault="00AF1D98" w:rsidP="00AF1D98">
      <w:pPr>
        <w:ind w:left="360"/>
        <w:rPr>
          <w:sz w:val="28"/>
          <w:szCs w:val="28"/>
          <w:lang w:val="ru-RU"/>
        </w:rPr>
      </w:pPr>
    </w:p>
    <w:p w:rsidR="00AF1D98" w:rsidRDefault="00AF1D98" w:rsidP="00AF1D98">
      <w:pPr>
        <w:rPr>
          <w:lang w:val="ru-RU"/>
        </w:rPr>
      </w:pPr>
    </w:p>
    <w:p w:rsidR="00AF1D98" w:rsidRPr="00993CB9" w:rsidRDefault="00AF1D98" w:rsidP="00AF1D98">
      <w:pPr>
        <w:rPr>
          <w:sz w:val="28"/>
          <w:szCs w:val="28"/>
          <w:lang w:val="ru-RU"/>
        </w:rPr>
      </w:pPr>
      <w:r w:rsidRPr="00993CB9">
        <w:rPr>
          <w:sz w:val="28"/>
          <w:szCs w:val="28"/>
          <w:lang w:val="ru-RU"/>
        </w:rPr>
        <w:t xml:space="preserve">Глава сельского поселения                                                                     </w:t>
      </w:r>
      <w:proofErr w:type="spellStart"/>
      <w:r w:rsidRPr="00993CB9">
        <w:rPr>
          <w:sz w:val="28"/>
          <w:szCs w:val="28"/>
          <w:lang w:val="ru-RU"/>
        </w:rPr>
        <w:t>О.Э.Рау</w:t>
      </w:r>
      <w:proofErr w:type="spellEnd"/>
    </w:p>
    <w:p w:rsidR="00AF1D98" w:rsidRDefault="00AF1D98" w:rsidP="00AF1D98">
      <w:pPr>
        <w:rPr>
          <w:lang w:val="ru-RU"/>
        </w:rPr>
      </w:pPr>
    </w:p>
    <w:p w:rsidR="00AF1D98" w:rsidRDefault="00AF1D98" w:rsidP="00AF1D98">
      <w:pPr>
        <w:rPr>
          <w:lang w:val="ru-RU"/>
        </w:rPr>
      </w:pPr>
    </w:p>
    <w:p w:rsidR="00AF1D98" w:rsidRDefault="00AF1D98" w:rsidP="00DC0921">
      <w:pPr>
        <w:rPr>
          <w:sz w:val="28"/>
          <w:szCs w:val="28"/>
          <w:lang w:val="ru-RU"/>
        </w:rPr>
      </w:pPr>
    </w:p>
    <w:p w:rsidR="00AF1D98" w:rsidRDefault="00AF1D98" w:rsidP="00AF1D98">
      <w:pPr>
        <w:ind w:firstLine="142"/>
        <w:jc w:val="right"/>
        <w:rPr>
          <w:sz w:val="28"/>
          <w:szCs w:val="28"/>
          <w:lang w:val="ru-RU"/>
        </w:rPr>
      </w:pPr>
    </w:p>
    <w:sectPr w:rsidR="00AF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57D51"/>
    <w:multiLevelType w:val="hybridMultilevel"/>
    <w:tmpl w:val="ED5447B6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CC601A12">
      <w:start w:val="1"/>
      <w:numFmt w:val="bullet"/>
      <w:lvlText w:val=""/>
      <w:lvlJc w:val="left"/>
      <w:pPr>
        <w:tabs>
          <w:tab w:val="num" w:pos="1868"/>
        </w:tabs>
        <w:ind w:left="1641" w:firstLine="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">
    <w:nsid w:val="7C2D1C6C"/>
    <w:multiLevelType w:val="hybridMultilevel"/>
    <w:tmpl w:val="4BC05308"/>
    <w:lvl w:ilvl="0" w:tplc="C55872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98"/>
    <w:rsid w:val="00064EB9"/>
    <w:rsid w:val="00070116"/>
    <w:rsid w:val="00195057"/>
    <w:rsid w:val="001C7409"/>
    <w:rsid w:val="002B58D9"/>
    <w:rsid w:val="00314E54"/>
    <w:rsid w:val="003B7E51"/>
    <w:rsid w:val="009C0187"/>
    <w:rsid w:val="009C4607"/>
    <w:rsid w:val="00AF1D98"/>
    <w:rsid w:val="00CC04AA"/>
    <w:rsid w:val="00D85C64"/>
    <w:rsid w:val="00D940DA"/>
    <w:rsid w:val="00DC0921"/>
    <w:rsid w:val="00F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4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409"/>
    <w:rPr>
      <w:rFonts w:ascii="Tahoma" w:eastAsia="Times New Roman" w:hAnsi="Tahoma" w:cs="Tahoma"/>
      <w:sz w:val="16"/>
      <w:szCs w:val="16"/>
      <w:lang w:val="de-L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4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409"/>
    <w:rPr>
      <w:rFonts w:ascii="Tahoma" w:eastAsia="Times New Roman" w:hAnsi="Tahoma" w:cs="Tahoma"/>
      <w:sz w:val="16"/>
      <w:szCs w:val="16"/>
      <w:lang w:val="de-L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18</cp:revision>
  <cp:lastPrinted>2024-11-11T08:57:00Z</cp:lastPrinted>
  <dcterms:created xsi:type="dcterms:W3CDTF">2018-03-22T09:34:00Z</dcterms:created>
  <dcterms:modified xsi:type="dcterms:W3CDTF">2024-11-11T08:58:00Z</dcterms:modified>
</cp:coreProperties>
</file>